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E5D" w:rsidRDefault="003A4E5D" w:rsidP="003A4E5D">
      <w:pPr>
        <w:jc w:val="center"/>
        <w:rPr>
          <w:b/>
          <w:sz w:val="28"/>
          <w:szCs w:val="28"/>
          <w:lang w:val="kk-KZ"/>
        </w:rPr>
      </w:pPr>
      <w:r w:rsidRPr="00922402">
        <w:rPr>
          <w:b/>
          <w:sz w:val="28"/>
          <w:szCs w:val="28"/>
          <w:lang w:val="kk-KZ"/>
        </w:rPr>
        <w:t xml:space="preserve">Лекция </w:t>
      </w:r>
      <w:r w:rsidRPr="00922402">
        <w:rPr>
          <w:b/>
          <w:sz w:val="28"/>
          <w:szCs w:val="28"/>
        </w:rPr>
        <w:t>№8</w:t>
      </w:r>
    </w:p>
    <w:p w:rsidR="003A4E5D" w:rsidRPr="005C3924" w:rsidRDefault="003A4E5D" w:rsidP="003A4E5D">
      <w:pPr>
        <w:jc w:val="center"/>
        <w:rPr>
          <w:b/>
          <w:sz w:val="28"/>
          <w:szCs w:val="28"/>
          <w:lang w:val="kk-KZ"/>
        </w:rPr>
      </w:pPr>
    </w:p>
    <w:p w:rsidR="003A4E5D" w:rsidRPr="00922402" w:rsidRDefault="003A4E5D" w:rsidP="003A4E5D">
      <w:pPr>
        <w:jc w:val="center"/>
        <w:rPr>
          <w:sz w:val="28"/>
          <w:szCs w:val="28"/>
          <w:lang w:val="kk-KZ"/>
        </w:rPr>
      </w:pPr>
      <w:r w:rsidRPr="00922402">
        <w:rPr>
          <w:b/>
          <w:sz w:val="28"/>
          <w:szCs w:val="28"/>
          <w:lang w:val="kk-KZ"/>
        </w:rPr>
        <w:t>Тақырыбы: Іріленген сметалық нормалар мен прейскуранттар</w:t>
      </w:r>
    </w:p>
    <w:p w:rsidR="003A4E5D" w:rsidRDefault="003A4E5D" w:rsidP="003A4E5D">
      <w:pPr>
        <w:jc w:val="both"/>
        <w:rPr>
          <w:sz w:val="28"/>
          <w:szCs w:val="28"/>
          <w:lang w:val="kk-KZ"/>
        </w:rPr>
      </w:pPr>
    </w:p>
    <w:p w:rsidR="003A4E5D" w:rsidRPr="00730AE4" w:rsidRDefault="003A4E5D" w:rsidP="003A4E5D">
      <w:pPr>
        <w:jc w:val="both"/>
        <w:rPr>
          <w:b/>
          <w:sz w:val="28"/>
          <w:szCs w:val="28"/>
          <w:lang w:val="kk-KZ"/>
        </w:rPr>
      </w:pPr>
      <w:r w:rsidRPr="00730AE4">
        <w:rPr>
          <w:b/>
          <w:sz w:val="28"/>
          <w:szCs w:val="28"/>
          <w:lang w:val="kk-KZ"/>
        </w:rPr>
        <w:t>Лекция жоспары:</w:t>
      </w:r>
    </w:p>
    <w:p w:rsidR="003A4E5D" w:rsidRPr="00284364" w:rsidRDefault="003A4E5D" w:rsidP="003A4E5D">
      <w:pPr>
        <w:ind w:left="360"/>
        <w:jc w:val="both"/>
        <w:rPr>
          <w:sz w:val="28"/>
          <w:szCs w:val="28"/>
          <w:lang w:val="kk-KZ"/>
        </w:rPr>
      </w:pPr>
      <w:r w:rsidRPr="00284364">
        <w:rPr>
          <w:sz w:val="28"/>
          <w:szCs w:val="28"/>
          <w:lang w:val="kk-KZ"/>
        </w:rPr>
        <w:t>1.Прейскуранттарды өңдеудің негізгі принциптері</w:t>
      </w:r>
    </w:p>
    <w:p w:rsidR="003A4E5D" w:rsidRPr="00284364" w:rsidRDefault="003A4E5D" w:rsidP="003A4E5D">
      <w:pPr>
        <w:ind w:left="360"/>
        <w:jc w:val="both"/>
        <w:rPr>
          <w:sz w:val="28"/>
          <w:szCs w:val="28"/>
          <w:lang w:val="kk-KZ"/>
        </w:rPr>
      </w:pPr>
      <w:r w:rsidRPr="00284364">
        <w:rPr>
          <w:sz w:val="28"/>
          <w:szCs w:val="28"/>
          <w:lang w:val="kk-KZ"/>
        </w:rPr>
        <w:t>2. Іріленген сметалық нормалар (ІСН)</w:t>
      </w:r>
    </w:p>
    <w:p w:rsidR="003A4E5D" w:rsidRPr="00922402" w:rsidRDefault="003A4E5D" w:rsidP="003A4E5D">
      <w:pPr>
        <w:ind w:firstLine="709"/>
        <w:jc w:val="both"/>
        <w:rPr>
          <w:sz w:val="28"/>
          <w:szCs w:val="28"/>
          <w:lang w:val="kk-KZ"/>
        </w:rPr>
      </w:pPr>
    </w:p>
    <w:p w:rsidR="003A4E5D" w:rsidRPr="00922402" w:rsidRDefault="003A4E5D" w:rsidP="003A4E5D">
      <w:pPr>
        <w:ind w:firstLine="709"/>
        <w:jc w:val="both"/>
        <w:rPr>
          <w:sz w:val="28"/>
          <w:szCs w:val="28"/>
          <w:lang w:val="kk-KZ"/>
        </w:rPr>
      </w:pPr>
      <w:r w:rsidRPr="00922402">
        <w:rPr>
          <w:sz w:val="28"/>
          <w:szCs w:val="28"/>
          <w:lang w:val="kk-KZ"/>
        </w:rPr>
        <w:t>Құрылыс ұйымдармен орындайтын жұмыстарға, өнімдерге бөлек қалалар мен аймақтар бойынша нақты бағаларды құруға шартты дағдайы болып қажетті жобалық сметалық базаны жасау және оның негізінде прейскуранттарды өңдеу.</w:t>
      </w:r>
    </w:p>
    <w:p w:rsidR="003A4E5D" w:rsidRPr="00922402" w:rsidRDefault="003A4E5D" w:rsidP="003A4E5D">
      <w:pPr>
        <w:ind w:firstLine="709"/>
        <w:jc w:val="both"/>
        <w:rPr>
          <w:sz w:val="28"/>
          <w:szCs w:val="28"/>
          <w:lang w:val="kk-KZ"/>
        </w:rPr>
      </w:pPr>
      <w:r w:rsidRPr="00922402">
        <w:rPr>
          <w:sz w:val="28"/>
          <w:szCs w:val="28"/>
          <w:u w:val="single"/>
          <w:lang w:val="kk-KZ"/>
        </w:rPr>
        <w:t xml:space="preserve">Прейскурант </w:t>
      </w:r>
      <w:r w:rsidRPr="00922402">
        <w:rPr>
          <w:sz w:val="28"/>
          <w:szCs w:val="28"/>
          <w:lang w:val="kk-KZ"/>
        </w:rPr>
        <w:t xml:space="preserve">деп құрылыс ұйымының соңғы өнімнің бағасын айтады, ол сметалық </w:t>
      </w:r>
      <w:r>
        <w:rPr>
          <w:sz w:val="28"/>
          <w:szCs w:val="28"/>
          <w:lang w:val="kk-KZ"/>
        </w:rPr>
        <w:t xml:space="preserve"> </w:t>
      </w:r>
      <w:r w:rsidRPr="00922402">
        <w:rPr>
          <w:sz w:val="28"/>
          <w:szCs w:val="28"/>
          <w:lang w:val="kk-KZ"/>
        </w:rPr>
        <w:t>құнның тұрақтылығын қамтамасыз етеді.</w:t>
      </w:r>
    </w:p>
    <w:p w:rsidR="003A4E5D" w:rsidRPr="00922402" w:rsidRDefault="003A4E5D" w:rsidP="003A4E5D">
      <w:pPr>
        <w:ind w:firstLine="709"/>
        <w:jc w:val="center"/>
        <w:rPr>
          <w:b/>
          <w:sz w:val="28"/>
          <w:szCs w:val="28"/>
          <w:lang w:val="kk-KZ"/>
        </w:rPr>
      </w:pPr>
    </w:p>
    <w:p w:rsidR="003A4E5D" w:rsidRPr="00922402" w:rsidRDefault="003A4E5D" w:rsidP="003A4E5D">
      <w:pPr>
        <w:ind w:firstLine="709"/>
        <w:jc w:val="center"/>
        <w:rPr>
          <w:b/>
          <w:sz w:val="28"/>
          <w:szCs w:val="28"/>
          <w:lang w:val="kk-KZ"/>
        </w:rPr>
      </w:pPr>
      <w:r>
        <w:rPr>
          <w:b/>
          <w:sz w:val="28"/>
          <w:szCs w:val="28"/>
          <w:lang w:val="kk-KZ"/>
        </w:rPr>
        <w:t>1.</w:t>
      </w:r>
      <w:r w:rsidRPr="00922402">
        <w:rPr>
          <w:b/>
          <w:sz w:val="28"/>
          <w:szCs w:val="28"/>
          <w:lang w:val="kk-KZ"/>
        </w:rPr>
        <w:t>Прейскуранттарды өңдеудің негізгі принциптері</w:t>
      </w:r>
    </w:p>
    <w:p w:rsidR="003A4E5D" w:rsidRPr="00922402" w:rsidRDefault="003A4E5D" w:rsidP="003A4E5D">
      <w:pPr>
        <w:ind w:left="360"/>
        <w:jc w:val="both"/>
        <w:rPr>
          <w:sz w:val="28"/>
          <w:szCs w:val="28"/>
          <w:lang w:val="kk-KZ"/>
        </w:rPr>
      </w:pPr>
    </w:p>
    <w:p w:rsidR="003A4E5D" w:rsidRPr="00922402" w:rsidRDefault="003A4E5D" w:rsidP="003A4E5D">
      <w:pPr>
        <w:numPr>
          <w:ilvl w:val="0"/>
          <w:numId w:val="4"/>
        </w:numPr>
        <w:jc w:val="both"/>
        <w:rPr>
          <w:sz w:val="28"/>
          <w:szCs w:val="28"/>
          <w:lang w:val="kk-KZ"/>
        </w:rPr>
      </w:pPr>
      <w:r w:rsidRPr="00922402">
        <w:rPr>
          <w:sz w:val="28"/>
          <w:szCs w:val="28"/>
          <w:lang w:val="kk-KZ"/>
        </w:rPr>
        <w:t>Прейскуранттың ішіндегі сметалық бағалар типтік жобамен қарастырылған барлық құрылыс және жинақтау жұмыстарының құнын ескереді.</w:t>
      </w:r>
    </w:p>
    <w:p w:rsidR="003A4E5D" w:rsidRDefault="003A4E5D" w:rsidP="003A4E5D">
      <w:pPr>
        <w:numPr>
          <w:ilvl w:val="0"/>
          <w:numId w:val="4"/>
        </w:numPr>
        <w:jc w:val="both"/>
        <w:rPr>
          <w:sz w:val="28"/>
          <w:szCs w:val="28"/>
          <w:lang w:val="kk-KZ"/>
        </w:rPr>
      </w:pPr>
      <w:r w:rsidRPr="00922402">
        <w:rPr>
          <w:sz w:val="28"/>
          <w:szCs w:val="28"/>
          <w:lang w:val="kk-KZ"/>
        </w:rPr>
        <w:t xml:space="preserve">Сметалық бағада үстеме шығындар мен нормаланбайтын шығындар </w:t>
      </w:r>
      <w:r>
        <w:rPr>
          <w:sz w:val="28"/>
          <w:szCs w:val="28"/>
          <w:lang w:val="kk-KZ"/>
        </w:rPr>
        <w:t xml:space="preserve">  </w:t>
      </w:r>
    </w:p>
    <w:p w:rsidR="003A4E5D" w:rsidRPr="00922402" w:rsidRDefault="003A4E5D" w:rsidP="003A4E5D">
      <w:pPr>
        <w:ind w:left="360"/>
        <w:jc w:val="both"/>
        <w:rPr>
          <w:sz w:val="28"/>
          <w:szCs w:val="28"/>
          <w:lang w:val="kk-KZ"/>
        </w:rPr>
      </w:pPr>
      <w:r>
        <w:rPr>
          <w:sz w:val="28"/>
          <w:szCs w:val="28"/>
          <w:lang w:val="kk-KZ"/>
        </w:rPr>
        <w:t xml:space="preserve">      </w:t>
      </w:r>
      <w:r w:rsidRPr="00922402">
        <w:rPr>
          <w:sz w:val="28"/>
          <w:szCs w:val="28"/>
          <w:lang w:val="kk-KZ"/>
        </w:rPr>
        <w:t>ескерілген.</w:t>
      </w:r>
    </w:p>
    <w:p w:rsidR="003A4E5D" w:rsidRPr="00922402" w:rsidRDefault="003A4E5D" w:rsidP="003A4E5D">
      <w:pPr>
        <w:numPr>
          <w:ilvl w:val="0"/>
          <w:numId w:val="1"/>
        </w:numPr>
        <w:jc w:val="both"/>
        <w:rPr>
          <w:sz w:val="28"/>
          <w:szCs w:val="28"/>
          <w:lang w:val="kk-KZ"/>
        </w:rPr>
      </w:pPr>
      <w:r w:rsidRPr="00922402">
        <w:rPr>
          <w:sz w:val="28"/>
          <w:szCs w:val="28"/>
          <w:lang w:val="kk-KZ"/>
        </w:rPr>
        <w:t>Сметалық бағада қосымша шығындар (ҚМЖ қыстық қымбаттауы уақытша үйлер мен ғимараттар, ескерілмеген шығындар) алынған.</w:t>
      </w:r>
    </w:p>
    <w:p w:rsidR="003A4E5D" w:rsidRPr="00922402" w:rsidRDefault="003A4E5D" w:rsidP="003A4E5D">
      <w:pPr>
        <w:numPr>
          <w:ilvl w:val="0"/>
          <w:numId w:val="1"/>
        </w:numPr>
        <w:jc w:val="both"/>
        <w:rPr>
          <w:sz w:val="28"/>
          <w:szCs w:val="28"/>
          <w:lang w:val="kk-KZ"/>
        </w:rPr>
      </w:pPr>
      <w:r w:rsidRPr="00922402">
        <w:rPr>
          <w:sz w:val="28"/>
          <w:szCs w:val="28"/>
          <w:lang w:val="kk-KZ"/>
        </w:rPr>
        <w:t>Бағалар осы аймақта кеңінен таралған конструкциялық шешіммен типтік жобалар бойынша тұрғызылатын жалпы ғимаратқа анықталған. Бұл кезде жергілікті құрылыс материалдармен, бұйымдар мен конструкциялармен жабдықтау мүмкіншілктері қарастырылған, ол үшін тұтынушылар мен жергілікті өндіріс орындардың қуаты бойынша баланс жүргізіледі.</w:t>
      </w:r>
    </w:p>
    <w:p w:rsidR="003A4E5D" w:rsidRPr="00922402" w:rsidRDefault="003A4E5D" w:rsidP="003A4E5D">
      <w:pPr>
        <w:numPr>
          <w:ilvl w:val="0"/>
          <w:numId w:val="1"/>
        </w:numPr>
        <w:jc w:val="both"/>
        <w:rPr>
          <w:sz w:val="28"/>
          <w:szCs w:val="28"/>
          <w:lang w:val="kk-KZ"/>
        </w:rPr>
      </w:pPr>
      <w:r w:rsidRPr="00922402">
        <w:rPr>
          <w:sz w:val="28"/>
          <w:szCs w:val="28"/>
          <w:lang w:val="kk-KZ"/>
        </w:rPr>
        <w:t>Негізгі бағалар мен бірге прейскурантқа бірнеше анықтаушы қосымшалар қарастырылады (гидрогеологиялық жағдайға, тұрғын үйлердің әрлеу жұмыстарының түрлеріне типтік жобада қарастырылған варианттық шешімдерге, жұмыс көлемдерінің өзгеруіне.</w:t>
      </w:r>
    </w:p>
    <w:p w:rsidR="003A4E5D" w:rsidRDefault="003A4E5D" w:rsidP="003A4E5D">
      <w:pPr>
        <w:ind w:left="360" w:firstLine="709"/>
        <w:jc w:val="center"/>
        <w:rPr>
          <w:b/>
          <w:sz w:val="28"/>
          <w:szCs w:val="28"/>
          <w:lang w:val="kk-KZ"/>
        </w:rPr>
      </w:pPr>
    </w:p>
    <w:p w:rsidR="003A4E5D" w:rsidRPr="00922402" w:rsidRDefault="003A4E5D" w:rsidP="003A4E5D">
      <w:pPr>
        <w:ind w:left="360" w:firstLine="709"/>
        <w:jc w:val="center"/>
        <w:rPr>
          <w:b/>
          <w:sz w:val="28"/>
          <w:szCs w:val="28"/>
          <w:lang w:val="kk-KZ"/>
        </w:rPr>
      </w:pPr>
      <w:r w:rsidRPr="00922402">
        <w:rPr>
          <w:b/>
          <w:sz w:val="28"/>
          <w:szCs w:val="28"/>
          <w:lang w:val="kk-KZ"/>
        </w:rPr>
        <w:t>2. Іріленген сметалық нормалар (ІСН)</w:t>
      </w:r>
    </w:p>
    <w:p w:rsidR="003A4E5D" w:rsidRPr="00922402" w:rsidRDefault="003A4E5D" w:rsidP="003A4E5D">
      <w:pPr>
        <w:ind w:left="360" w:firstLine="709"/>
        <w:jc w:val="both"/>
        <w:rPr>
          <w:sz w:val="28"/>
          <w:szCs w:val="28"/>
          <w:lang w:val="kk-KZ"/>
        </w:rPr>
      </w:pPr>
    </w:p>
    <w:p w:rsidR="003A4E5D" w:rsidRPr="00922402" w:rsidRDefault="003A4E5D" w:rsidP="003A4E5D">
      <w:pPr>
        <w:ind w:left="360" w:firstLine="709"/>
        <w:jc w:val="both"/>
        <w:rPr>
          <w:sz w:val="28"/>
          <w:szCs w:val="28"/>
          <w:lang w:val="kk-KZ"/>
        </w:rPr>
      </w:pPr>
      <w:r w:rsidRPr="00922402">
        <w:rPr>
          <w:sz w:val="28"/>
          <w:szCs w:val="28"/>
          <w:lang w:val="kk-KZ"/>
        </w:rPr>
        <w:t>Егерде кейбір объектілердің құрылысы  анда-санда болғанда прейскурантты өңдеу тиімді емес болады, сондықтан іріленген сметалық нормаларды қолдану және олардың негізінде іріленген сметалық бағаларды жасаған жөн. ІСН 2 тобы бар: ғимарат пен үймеретке жалпы нормалары және ғимараттың конструкциялық бөлігіне немесе жұмыстың түріне нормалар.</w:t>
      </w:r>
    </w:p>
    <w:p w:rsidR="003A4E5D" w:rsidRPr="00922402" w:rsidRDefault="003A4E5D" w:rsidP="003A4E5D">
      <w:pPr>
        <w:ind w:left="360" w:firstLine="709"/>
        <w:jc w:val="both"/>
        <w:rPr>
          <w:sz w:val="28"/>
          <w:szCs w:val="28"/>
          <w:lang w:val="kk-KZ"/>
        </w:rPr>
      </w:pPr>
      <w:r w:rsidRPr="00922402">
        <w:rPr>
          <w:sz w:val="28"/>
          <w:szCs w:val="28"/>
          <w:lang w:val="kk-KZ"/>
        </w:rPr>
        <w:lastRenderedPageBreak/>
        <w:t>Жалпы ғимарат пен үймеретке ІСН жинақтары типтік немесе қайта қолданып жатқан жақындағы 3-4 жылда тиімді проекттер бойынша өңделеді.</w:t>
      </w:r>
    </w:p>
    <w:p w:rsidR="003A4E5D" w:rsidRPr="00922402" w:rsidRDefault="003A4E5D" w:rsidP="003A4E5D">
      <w:pPr>
        <w:ind w:left="360" w:firstLine="709"/>
        <w:jc w:val="both"/>
        <w:rPr>
          <w:sz w:val="28"/>
          <w:szCs w:val="28"/>
          <w:lang w:val="kk-KZ"/>
        </w:rPr>
      </w:pPr>
      <w:r w:rsidRPr="00922402">
        <w:rPr>
          <w:sz w:val="28"/>
          <w:szCs w:val="28"/>
          <w:lang w:val="kk-KZ"/>
        </w:rPr>
        <w:t>Прейскуранттардан ІСН айырмашылығы:</w:t>
      </w:r>
    </w:p>
    <w:p w:rsidR="003A4E5D" w:rsidRPr="00922402" w:rsidRDefault="003A4E5D" w:rsidP="003A4E5D">
      <w:pPr>
        <w:ind w:left="360" w:firstLine="709"/>
        <w:jc w:val="both"/>
        <w:rPr>
          <w:sz w:val="28"/>
          <w:szCs w:val="28"/>
          <w:lang w:val="kk-KZ"/>
        </w:rPr>
      </w:pPr>
      <w:r w:rsidRPr="00922402">
        <w:rPr>
          <w:sz w:val="28"/>
          <w:szCs w:val="28"/>
          <w:lang w:val="kk-KZ"/>
        </w:rPr>
        <w:t>ІСН да тек қана тікелей шығындар ескеріледі. Жегілікті материалдардың шығындары ескерілмейді – ол материалдардың шығыны натуралды көрсеткіштер түрінде бөлек кестеде келіріледі (аймақтық бағалар жинағы бойынша анықталған құн шығындары ІСН бойынша  смета жасағанда оның іщінде қосылады). Нормаларға тағы да  үстеме шығындар, нормаланбайтын шығындар және басқа лимиттенген шығындар кірмейді.</w:t>
      </w:r>
    </w:p>
    <w:p w:rsidR="003A4E5D" w:rsidRPr="00922402" w:rsidRDefault="003A4E5D" w:rsidP="003A4E5D">
      <w:pPr>
        <w:ind w:left="360" w:firstLine="709"/>
        <w:jc w:val="both"/>
        <w:rPr>
          <w:sz w:val="28"/>
          <w:szCs w:val="28"/>
          <w:lang w:val="kk-KZ"/>
        </w:rPr>
      </w:pPr>
      <w:r w:rsidRPr="00922402">
        <w:rPr>
          <w:sz w:val="28"/>
          <w:szCs w:val="28"/>
          <w:lang w:val="kk-KZ"/>
        </w:rPr>
        <w:t>ІСН нің мұндай құрылымы типтік жобалаудың жетістіктерін номаларды кейбір аймақтарда шектеулі қолданудың мүмкіншіліктерін біріктіреді.</w:t>
      </w:r>
    </w:p>
    <w:p w:rsidR="003A4E5D" w:rsidRDefault="003A4E5D" w:rsidP="003A4E5D">
      <w:pPr>
        <w:ind w:left="360" w:firstLine="709"/>
        <w:jc w:val="both"/>
        <w:rPr>
          <w:sz w:val="28"/>
          <w:szCs w:val="28"/>
          <w:lang w:val="kk-KZ"/>
        </w:rPr>
      </w:pPr>
      <w:r w:rsidRPr="00922402">
        <w:rPr>
          <w:sz w:val="28"/>
          <w:szCs w:val="28"/>
          <w:lang w:val="kk-KZ"/>
        </w:rPr>
        <w:t xml:space="preserve">ІСН негізінде іріленген бағаларды өңдеу нұсқауы элементтік сметалық нормалар негізінде бірлік бағаларды анықтаудың нұсқауына сәйкес. </w:t>
      </w:r>
    </w:p>
    <w:p w:rsidR="003A4E5D" w:rsidRDefault="003A4E5D" w:rsidP="003A4E5D">
      <w:pPr>
        <w:ind w:left="360" w:firstLine="709"/>
        <w:jc w:val="both"/>
        <w:rPr>
          <w:sz w:val="28"/>
          <w:szCs w:val="28"/>
          <w:lang w:val="kk-KZ"/>
        </w:rPr>
      </w:pPr>
    </w:p>
    <w:p w:rsidR="003A4E5D" w:rsidRPr="00922402" w:rsidRDefault="003A4E5D" w:rsidP="003A4E5D">
      <w:pPr>
        <w:ind w:left="360" w:firstLine="709"/>
        <w:jc w:val="both"/>
        <w:rPr>
          <w:sz w:val="28"/>
          <w:szCs w:val="28"/>
          <w:lang w:val="kk-KZ"/>
        </w:rPr>
      </w:pPr>
    </w:p>
    <w:p w:rsidR="003A4E5D" w:rsidRPr="00E41976" w:rsidRDefault="003A4E5D" w:rsidP="003A4E5D">
      <w:pPr>
        <w:ind w:firstLine="567"/>
        <w:jc w:val="both"/>
        <w:rPr>
          <w:b/>
          <w:sz w:val="28"/>
          <w:szCs w:val="28"/>
          <w:lang w:val="kk-KZ"/>
        </w:rPr>
      </w:pPr>
      <w:r w:rsidRPr="00E41976">
        <w:rPr>
          <w:b/>
          <w:sz w:val="28"/>
          <w:szCs w:val="28"/>
          <w:lang w:val="kk-KZ"/>
        </w:rPr>
        <w:t xml:space="preserve">   Бақылау сұрақтары:</w:t>
      </w:r>
    </w:p>
    <w:p w:rsidR="003A4E5D" w:rsidRDefault="003A4E5D" w:rsidP="003A4E5D">
      <w:pPr>
        <w:numPr>
          <w:ilvl w:val="0"/>
          <w:numId w:val="2"/>
        </w:numPr>
        <w:jc w:val="both"/>
        <w:rPr>
          <w:sz w:val="28"/>
          <w:szCs w:val="28"/>
          <w:lang w:val="kk-KZ"/>
        </w:rPr>
      </w:pPr>
      <w:r>
        <w:rPr>
          <w:sz w:val="28"/>
          <w:szCs w:val="28"/>
          <w:lang w:val="kk-KZ"/>
        </w:rPr>
        <w:t>Прейскурант деген не?</w:t>
      </w:r>
    </w:p>
    <w:p w:rsidR="003A4E5D" w:rsidRDefault="003A4E5D" w:rsidP="003A4E5D">
      <w:pPr>
        <w:numPr>
          <w:ilvl w:val="0"/>
          <w:numId w:val="2"/>
        </w:numPr>
        <w:jc w:val="both"/>
        <w:rPr>
          <w:sz w:val="28"/>
          <w:szCs w:val="28"/>
          <w:lang w:val="kk-KZ"/>
        </w:rPr>
      </w:pPr>
      <w:r>
        <w:rPr>
          <w:sz w:val="28"/>
          <w:szCs w:val="28"/>
          <w:lang w:val="kk-KZ"/>
        </w:rPr>
        <w:t>Прейскурантты жасау тәртібі</w:t>
      </w:r>
    </w:p>
    <w:p w:rsidR="003A4E5D" w:rsidRDefault="003A4E5D" w:rsidP="003A4E5D">
      <w:pPr>
        <w:numPr>
          <w:ilvl w:val="0"/>
          <w:numId w:val="2"/>
        </w:numPr>
        <w:jc w:val="both"/>
        <w:rPr>
          <w:sz w:val="28"/>
          <w:szCs w:val="28"/>
          <w:lang w:val="kk-KZ"/>
        </w:rPr>
      </w:pPr>
      <w:r>
        <w:rPr>
          <w:sz w:val="28"/>
          <w:szCs w:val="28"/>
          <w:lang w:val="kk-KZ"/>
        </w:rPr>
        <w:t>Прейскурант неге негіз болады?</w:t>
      </w:r>
    </w:p>
    <w:p w:rsidR="003A4E5D" w:rsidRDefault="003A4E5D" w:rsidP="003A4E5D">
      <w:pPr>
        <w:numPr>
          <w:ilvl w:val="0"/>
          <w:numId w:val="2"/>
        </w:numPr>
        <w:jc w:val="both"/>
        <w:rPr>
          <w:sz w:val="28"/>
          <w:szCs w:val="28"/>
          <w:lang w:val="kk-KZ"/>
        </w:rPr>
      </w:pPr>
      <w:r>
        <w:rPr>
          <w:sz w:val="28"/>
          <w:szCs w:val="28"/>
          <w:lang w:val="kk-KZ"/>
        </w:rPr>
        <w:t>Іріленген сметалық норма деген не?</w:t>
      </w:r>
    </w:p>
    <w:p w:rsidR="003A4E5D" w:rsidRDefault="003A4E5D" w:rsidP="003A4E5D">
      <w:pPr>
        <w:numPr>
          <w:ilvl w:val="0"/>
          <w:numId w:val="2"/>
        </w:numPr>
        <w:jc w:val="both"/>
        <w:rPr>
          <w:sz w:val="28"/>
          <w:szCs w:val="28"/>
          <w:lang w:val="kk-KZ"/>
        </w:rPr>
      </w:pPr>
      <w:r>
        <w:rPr>
          <w:sz w:val="28"/>
          <w:szCs w:val="28"/>
          <w:lang w:val="kk-KZ"/>
        </w:rPr>
        <w:t>Іріленген сметалық норма неге қажет?</w:t>
      </w:r>
    </w:p>
    <w:p w:rsidR="003A4E5D" w:rsidRPr="00C91083" w:rsidRDefault="003A4E5D" w:rsidP="003A4E5D">
      <w:pPr>
        <w:numPr>
          <w:ilvl w:val="0"/>
          <w:numId w:val="2"/>
        </w:numPr>
        <w:jc w:val="both"/>
        <w:rPr>
          <w:sz w:val="28"/>
          <w:szCs w:val="28"/>
          <w:lang w:val="kk-KZ"/>
        </w:rPr>
      </w:pPr>
      <w:r>
        <w:rPr>
          <w:sz w:val="28"/>
          <w:szCs w:val="28"/>
          <w:lang w:val="kk-KZ"/>
        </w:rPr>
        <w:t xml:space="preserve">Іріленген сметалық нормаларды жасау тәртібі </w:t>
      </w:r>
    </w:p>
    <w:p w:rsidR="003A4E5D" w:rsidRDefault="003A4E5D" w:rsidP="003A4E5D">
      <w:pPr>
        <w:ind w:left="360" w:firstLine="709"/>
        <w:jc w:val="both"/>
        <w:rPr>
          <w:sz w:val="28"/>
          <w:szCs w:val="28"/>
          <w:lang w:val="kk-KZ"/>
        </w:rPr>
      </w:pPr>
    </w:p>
    <w:p w:rsidR="003A4E5D" w:rsidRPr="00E41976" w:rsidRDefault="003A4E5D" w:rsidP="003A4E5D">
      <w:pPr>
        <w:ind w:firstLine="567"/>
        <w:jc w:val="both"/>
        <w:rPr>
          <w:b/>
          <w:sz w:val="28"/>
          <w:szCs w:val="28"/>
          <w:lang w:val="kk-KZ"/>
        </w:rPr>
      </w:pPr>
      <w:r w:rsidRPr="00E41976">
        <w:rPr>
          <w:b/>
          <w:sz w:val="28"/>
          <w:szCs w:val="28"/>
          <w:lang w:val="kk-KZ"/>
        </w:rPr>
        <w:t xml:space="preserve">Әдебиеттер:    </w:t>
      </w:r>
    </w:p>
    <w:p w:rsidR="003A4E5D" w:rsidRDefault="003A4E5D" w:rsidP="003A4E5D">
      <w:pPr>
        <w:numPr>
          <w:ilvl w:val="0"/>
          <w:numId w:val="3"/>
        </w:numPr>
        <w:jc w:val="both"/>
        <w:rPr>
          <w:rFonts w:ascii="KZ Times New Roman" w:hAnsi="KZ Times New Roman"/>
          <w:sz w:val="28"/>
          <w:szCs w:val="28"/>
          <w:lang w:val="kk-KZ"/>
        </w:rPr>
      </w:pPr>
      <w:r>
        <w:rPr>
          <w:rFonts w:ascii="KZ Times New Roman" w:hAnsi="KZ Times New Roman"/>
          <w:sz w:val="28"/>
          <w:szCs w:val="28"/>
          <w:lang w:val="kk-KZ"/>
        </w:rPr>
        <w:t>ҚР КНжЕ 8.02-01-2002 Құрылыстағы сметалық-нормативтік құжаттар жүйесі</w:t>
      </w:r>
    </w:p>
    <w:p w:rsidR="00391176" w:rsidRPr="003A4E5D" w:rsidRDefault="003A4E5D" w:rsidP="003A4E5D">
      <w:pPr>
        <w:rPr>
          <w:lang w:val="kk-KZ"/>
        </w:rPr>
      </w:pPr>
      <w:r>
        <w:rPr>
          <w:rFonts w:ascii="KZ Times New Roman" w:hAnsi="KZ Times New Roman"/>
          <w:sz w:val="28"/>
          <w:szCs w:val="28"/>
          <w:lang w:val="kk-KZ"/>
        </w:rPr>
        <w:t>ҚР ҚН 8.02-05-2002 Құрылыс жұмыстарына арналған сметалық нормалар және бағаларды қолданудың жалпы қағидалары</w:t>
      </w:r>
      <w:bookmarkStart w:id="0" w:name="_GoBack"/>
      <w:bookmarkEnd w:id="0"/>
    </w:p>
    <w:sectPr w:rsidR="00391176" w:rsidRPr="003A4E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75262"/>
    <w:multiLevelType w:val="hybridMultilevel"/>
    <w:tmpl w:val="CA300BBE"/>
    <w:lvl w:ilvl="0" w:tplc="E438E63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3B51558"/>
    <w:multiLevelType w:val="hybridMultilevel"/>
    <w:tmpl w:val="CAF016C6"/>
    <w:lvl w:ilvl="0" w:tplc="0419000F">
      <w:start w:val="1"/>
      <w:numFmt w:val="decimal"/>
      <w:lvlText w:val="%1."/>
      <w:lvlJc w:val="left"/>
      <w:pPr>
        <w:tabs>
          <w:tab w:val="num" w:pos="720"/>
        </w:tabs>
        <w:ind w:left="720" w:hanging="360"/>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9AB7AF6"/>
    <w:multiLevelType w:val="hybridMultilevel"/>
    <w:tmpl w:val="AA18D950"/>
    <w:lvl w:ilvl="0" w:tplc="EF7CF884">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3">
    <w:nsid w:val="7F827464"/>
    <w:multiLevelType w:val="hybridMultilevel"/>
    <w:tmpl w:val="8E18DB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E5D"/>
    <w:rsid w:val="00391176"/>
    <w:rsid w:val="003A4E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E5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E5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457</Words>
  <Characters>2605</Characters>
  <Application>Microsoft Office Word</Application>
  <DocSecurity>0</DocSecurity>
  <Lines>21</Lines>
  <Paragraphs>6</Paragraphs>
  <ScaleCrop>false</ScaleCrop>
  <Company/>
  <LinksUpToDate>false</LinksUpToDate>
  <CharactersWithSpaces>3056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2019-10-28T12:22:00Z</dcterms:created>
  <dcterms:modified xsi:type="dcterms:W3CDTF">2019-10-28T12:23:00Z</dcterms:modified>
</cp:coreProperties>
</file>